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1A31" w14:textId="15BFA1E9" w:rsidR="00AC7AC4" w:rsidRPr="00D05DEC" w:rsidRDefault="00352A36" w:rsidP="00352A36">
      <w:pPr>
        <w:jc w:val="center"/>
        <w:rPr>
          <w:rFonts w:ascii="IranNastaliq" w:hAnsi="IranNastaliq" w:cs="IranNastaliq"/>
          <w:b/>
          <w:bCs/>
          <w:sz w:val="48"/>
          <w:szCs w:val="48"/>
          <w:rtl/>
          <w:lang w:bidi="fa-IR"/>
        </w:rPr>
      </w:pPr>
      <w:r w:rsidRPr="00D05DEC">
        <w:rPr>
          <w:rFonts w:ascii="IranNastaliq" w:hAnsi="IranNastaliq" w:cs="IranNastaliq" w:hint="cs"/>
          <w:b/>
          <w:bCs/>
          <w:sz w:val="48"/>
          <w:szCs w:val="48"/>
          <w:rtl/>
          <w:lang w:bidi="fa-IR"/>
        </w:rPr>
        <w:t>مراحل تصویب پروپزال دانشجویان دکتری</w:t>
      </w:r>
    </w:p>
    <w:p w14:paraId="73B32203" w14:textId="110BF58B" w:rsidR="00352A36" w:rsidRPr="00D05DEC" w:rsidRDefault="00352A36" w:rsidP="00D05DEC">
      <w:pPr>
        <w:bidi/>
        <w:jc w:val="both"/>
        <w:rPr>
          <w:rFonts w:cs="B Nazanin"/>
          <w:sz w:val="32"/>
          <w:szCs w:val="32"/>
          <w:rtl/>
          <w:lang w:bidi="fa-IR"/>
        </w:rPr>
      </w:pPr>
      <w:r w:rsidRPr="00D05DEC">
        <w:rPr>
          <w:rFonts w:cs="B Nazanin" w:hint="cs"/>
          <w:sz w:val="32"/>
          <w:szCs w:val="32"/>
          <w:rtl/>
          <w:lang w:bidi="fa-IR"/>
        </w:rPr>
        <w:t>1- ارائه یک جلسه سمینار قبل از دفاع از پروپزال الزامی است. لازم است دانشجویان جهت برگزاری سمینار با استاد راهنما و مدیر گروه هماهنگی انجام دهند.</w:t>
      </w:r>
    </w:p>
    <w:p w14:paraId="134DF347" w14:textId="25C25484" w:rsidR="008B1057" w:rsidRPr="00D05DEC" w:rsidRDefault="00352A36" w:rsidP="00D05DEC">
      <w:pPr>
        <w:bidi/>
        <w:jc w:val="both"/>
        <w:rPr>
          <w:rFonts w:cs="B Nazanin"/>
          <w:sz w:val="32"/>
          <w:szCs w:val="32"/>
          <w:rtl/>
          <w:lang w:bidi="fa-IR"/>
        </w:rPr>
      </w:pPr>
      <w:r w:rsidRPr="00D05DEC">
        <w:rPr>
          <w:rFonts w:cs="B Nazanin" w:hint="cs"/>
          <w:sz w:val="32"/>
          <w:szCs w:val="32"/>
          <w:rtl/>
          <w:lang w:bidi="fa-IR"/>
        </w:rPr>
        <w:t xml:space="preserve">2- </w:t>
      </w:r>
      <w:r w:rsidR="008B1057" w:rsidRPr="00D05DEC">
        <w:rPr>
          <w:rFonts w:cs="B Nazanin" w:hint="cs"/>
          <w:sz w:val="32"/>
          <w:szCs w:val="32"/>
          <w:rtl/>
          <w:lang w:bidi="fa-IR"/>
        </w:rPr>
        <w:t>درخواست دفاع از پروپزال توسط استاد راهنما در شورای گروه مطرح و داوران پیشنهادی</w:t>
      </w:r>
      <w:r w:rsidR="006C2D25">
        <w:rPr>
          <w:rFonts w:cs="B Nazanin" w:hint="cs"/>
          <w:sz w:val="32"/>
          <w:szCs w:val="32"/>
          <w:rtl/>
          <w:lang w:bidi="fa-IR"/>
        </w:rPr>
        <w:t xml:space="preserve"> به همراه نماینده تحصیلات تکمیلی،</w:t>
      </w:r>
      <w:r w:rsidR="008B1057" w:rsidRPr="00D05DEC">
        <w:rPr>
          <w:rFonts w:cs="B Nazanin" w:hint="cs"/>
          <w:sz w:val="32"/>
          <w:szCs w:val="32"/>
          <w:rtl/>
          <w:lang w:bidi="fa-IR"/>
        </w:rPr>
        <w:t xml:space="preserve"> مصوب می‌شوند. بعد از هماهنگی اولیه با اساتید داور خارجی توسط مدیر گروه، اقدامات بعدی جهت انجام دفاع توسط استاد راهنما انجام خواهد شد.</w:t>
      </w:r>
      <w:r w:rsidR="00906CBF">
        <w:rPr>
          <w:rFonts w:cs="B Nazanin" w:hint="cs"/>
          <w:sz w:val="32"/>
          <w:szCs w:val="32"/>
          <w:rtl/>
          <w:lang w:bidi="fa-IR"/>
        </w:rPr>
        <w:t xml:space="preserve"> </w:t>
      </w:r>
      <w:r w:rsidR="00D73504" w:rsidRPr="00D05DEC">
        <w:rPr>
          <w:rFonts w:cs="B Nazanin" w:hint="cs"/>
          <w:sz w:val="32"/>
          <w:szCs w:val="32"/>
          <w:rtl/>
          <w:lang w:bidi="fa-IR"/>
        </w:rPr>
        <w:t xml:space="preserve">در این مرحله، </w:t>
      </w:r>
      <w:r w:rsidR="00325688" w:rsidRPr="00D05DEC">
        <w:rPr>
          <w:rFonts w:cs="B Nazanin" w:hint="cs"/>
          <w:sz w:val="32"/>
          <w:szCs w:val="32"/>
          <w:rtl/>
          <w:lang w:bidi="fa-IR"/>
        </w:rPr>
        <w:t>نسخه اصلی پروپزال به داوران تحویل داده می‌شود.</w:t>
      </w:r>
      <w:r w:rsidR="008B1057" w:rsidRPr="00D05DEC">
        <w:rPr>
          <w:rFonts w:cs="B Nazanin" w:hint="cs"/>
          <w:sz w:val="32"/>
          <w:szCs w:val="32"/>
          <w:rtl/>
          <w:lang w:bidi="fa-IR"/>
        </w:rPr>
        <w:t xml:space="preserve"> در صورت عدم موفقیت در هماهنگی با اساتید داور خارجی، موضوع مجددا در جلسه بعدی گروه </w:t>
      </w:r>
      <w:r w:rsidR="00D73504" w:rsidRPr="00D05DEC">
        <w:rPr>
          <w:rFonts w:cs="B Nazanin" w:hint="cs"/>
          <w:sz w:val="32"/>
          <w:szCs w:val="32"/>
          <w:rtl/>
          <w:lang w:bidi="fa-IR"/>
        </w:rPr>
        <w:t>مطرح خواهد شد.</w:t>
      </w:r>
    </w:p>
    <w:p w14:paraId="277B1B65" w14:textId="2BCA351C" w:rsidR="00D73504" w:rsidRPr="00D05DEC" w:rsidRDefault="00D73504" w:rsidP="00D05DEC">
      <w:pPr>
        <w:bidi/>
        <w:jc w:val="both"/>
        <w:rPr>
          <w:rFonts w:cs="B Nazanin"/>
          <w:sz w:val="32"/>
          <w:szCs w:val="32"/>
          <w:rtl/>
          <w:lang w:bidi="fa-IR"/>
        </w:rPr>
      </w:pPr>
      <w:r w:rsidRPr="00D05DEC">
        <w:rPr>
          <w:rFonts w:cs="B Nazanin" w:hint="cs"/>
          <w:sz w:val="32"/>
          <w:szCs w:val="32"/>
          <w:rtl/>
          <w:lang w:bidi="fa-IR"/>
        </w:rPr>
        <w:t>3- قبل از برگزاری جلسه دفاع، لازم است فرم  شماره 2 (</w:t>
      </w:r>
      <w:r w:rsidRPr="00D05DEC">
        <w:rPr>
          <w:rFonts w:cs="B Nazanin"/>
          <w:sz w:val="32"/>
          <w:szCs w:val="32"/>
          <w:rtl/>
          <w:lang w:bidi="fa-IR"/>
        </w:rPr>
        <w:t>درخواست داور</w:t>
      </w:r>
      <w:r w:rsidRPr="00D05DEC">
        <w:rPr>
          <w:rFonts w:cs="B Nazanin" w:hint="cs"/>
          <w:sz w:val="32"/>
          <w:szCs w:val="32"/>
          <w:rtl/>
          <w:lang w:bidi="fa-IR"/>
        </w:rPr>
        <w:t>ی</w:t>
      </w:r>
      <w:r w:rsidRPr="00D05DEC">
        <w:rPr>
          <w:rFonts w:cs="B Nazanin"/>
          <w:sz w:val="32"/>
          <w:szCs w:val="32"/>
          <w:rtl/>
          <w:lang w:bidi="fa-IR"/>
        </w:rPr>
        <w:t xml:space="preserve"> پ</w:t>
      </w:r>
      <w:r w:rsidRPr="00D05DEC">
        <w:rPr>
          <w:rFonts w:cs="B Nazanin" w:hint="cs"/>
          <w:sz w:val="32"/>
          <w:szCs w:val="32"/>
          <w:rtl/>
          <w:lang w:bidi="fa-IR"/>
        </w:rPr>
        <w:t>ی</w:t>
      </w:r>
      <w:r w:rsidRPr="00D05DEC">
        <w:rPr>
          <w:rFonts w:cs="B Nazanin" w:hint="eastAsia"/>
          <w:sz w:val="32"/>
          <w:szCs w:val="32"/>
          <w:rtl/>
          <w:lang w:bidi="fa-IR"/>
        </w:rPr>
        <w:t>شنهاد</w:t>
      </w:r>
      <w:r w:rsidRPr="00D05DEC">
        <w:rPr>
          <w:rFonts w:cs="B Nazanin"/>
          <w:sz w:val="32"/>
          <w:szCs w:val="32"/>
          <w:rtl/>
          <w:lang w:bidi="fa-IR"/>
        </w:rPr>
        <w:t xml:space="preserve"> رساله دوره دکتر</w:t>
      </w:r>
      <w:r w:rsidRPr="00D05DEC">
        <w:rPr>
          <w:rFonts w:cs="B Nazanin" w:hint="cs"/>
          <w:sz w:val="32"/>
          <w:szCs w:val="32"/>
          <w:rtl/>
          <w:lang w:bidi="fa-IR"/>
        </w:rPr>
        <w:t>ی</w:t>
      </w:r>
      <w:r w:rsidRPr="00D05DEC">
        <w:rPr>
          <w:rFonts w:cs="B Nazanin"/>
          <w:sz w:val="32"/>
          <w:szCs w:val="32"/>
          <w:rtl/>
          <w:lang w:bidi="fa-IR"/>
        </w:rPr>
        <w:t xml:space="preserve"> ‏</w:t>
      </w:r>
      <w:r w:rsidRPr="00D05DEC">
        <w:rPr>
          <w:rFonts w:cs="B Nazanin" w:hint="cs"/>
          <w:sz w:val="32"/>
          <w:szCs w:val="32"/>
          <w:rtl/>
          <w:lang w:bidi="fa-IR"/>
        </w:rPr>
        <w:t>) توسط اساتید داور داخلی و خارجی به مدیر گروه تحویل داده شوند.</w:t>
      </w:r>
    </w:p>
    <w:p w14:paraId="07643843" w14:textId="11D24FFD" w:rsidR="00325688" w:rsidRPr="00D05DEC" w:rsidRDefault="00325688" w:rsidP="00D05DEC">
      <w:pPr>
        <w:bidi/>
        <w:jc w:val="both"/>
        <w:rPr>
          <w:rFonts w:cs="B Nazanin"/>
          <w:sz w:val="32"/>
          <w:szCs w:val="32"/>
          <w:rtl/>
          <w:lang w:bidi="fa-IR"/>
        </w:rPr>
      </w:pPr>
      <w:r w:rsidRPr="00D05DEC">
        <w:rPr>
          <w:rFonts w:cs="B Nazanin" w:hint="cs"/>
          <w:sz w:val="32"/>
          <w:szCs w:val="32"/>
          <w:rtl/>
          <w:lang w:bidi="fa-IR"/>
        </w:rPr>
        <w:t>4-</w:t>
      </w:r>
      <w:r w:rsidR="00906CBF">
        <w:rPr>
          <w:rFonts w:cs="B Nazanin" w:hint="cs"/>
          <w:sz w:val="32"/>
          <w:szCs w:val="32"/>
          <w:rtl/>
          <w:lang w:bidi="fa-IR"/>
        </w:rPr>
        <w:t xml:space="preserve"> </w:t>
      </w:r>
      <w:r w:rsidRPr="00D05DEC">
        <w:rPr>
          <w:rFonts w:cs="B Nazanin" w:hint="cs"/>
          <w:sz w:val="32"/>
          <w:szCs w:val="32"/>
          <w:rtl/>
          <w:lang w:bidi="fa-IR"/>
        </w:rPr>
        <w:t>لازم است بعد از اتمام جلسه دفاع از پروپزال، فرم شماره 3 (</w:t>
      </w:r>
      <w:r w:rsidRPr="00D05DEC">
        <w:rPr>
          <w:rFonts w:cs="B Nazanin"/>
          <w:sz w:val="32"/>
          <w:szCs w:val="32"/>
          <w:rtl/>
          <w:lang w:bidi="fa-IR"/>
        </w:rPr>
        <w:t>صورت جلسه دفاع از پ</w:t>
      </w:r>
      <w:r w:rsidRPr="00D05DEC">
        <w:rPr>
          <w:rFonts w:cs="B Nazanin" w:hint="cs"/>
          <w:sz w:val="32"/>
          <w:szCs w:val="32"/>
          <w:rtl/>
          <w:lang w:bidi="fa-IR"/>
        </w:rPr>
        <w:t>ی</w:t>
      </w:r>
      <w:r w:rsidRPr="00D05DEC">
        <w:rPr>
          <w:rFonts w:cs="B Nazanin" w:hint="eastAsia"/>
          <w:sz w:val="32"/>
          <w:szCs w:val="32"/>
          <w:rtl/>
          <w:lang w:bidi="fa-IR"/>
        </w:rPr>
        <w:t>شنهاده</w:t>
      </w:r>
      <w:r w:rsidRPr="00D05DEC">
        <w:rPr>
          <w:rFonts w:cs="B Nazanin"/>
          <w:sz w:val="32"/>
          <w:szCs w:val="32"/>
          <w:rtl/>
          <w:lang w:bidi="fa-IR"/>
        </w:rPr>
        <w:t xml:space="preserve"> دکتر</w:t>
      </w:r>
      <w:r w:rsidRPr="00D05DEC">
        <w:rPr>
          <w:rFonts w:cs="B Nazanin" w:hint="cs"/>
          <w:sz w:val="32"/>
          <w:szCs w:val="32"/>
          <w:rtl/>
          <w:lang w:bidi="fa-IR"/>
        </w:rPr>
        <w:t>ی) به امضای اساتید حاضر در جلسه  برسد.</w:t>
      </w:r>
    </w:p>
    <w:p w14:paraId="5BDB60DB" w14:textId="46EEBB12" w:rsidR="00D73504" w:rsidRDefault="00325688" w:rsidP="00D05DEC">
      <w:pPr>
        <w:bidi/>
        <w:jc w:val="both"/>
        <w:rPr>
          <w:rFonts w:cs="B Nazanin"/>
          <w:sz w:val="32"/>
          <w:szCs w:val="32"/>
          <w:rtl/>
          <w:lang w:bidi="fa-IR"/>
        </w:rPr>
      </w:pPr>
      <w:r w:rsidRPr="00D05DEC">
        <w:rPr>
          <w:rFonts w:cs="B Nazanin" w:hint="cs"/>
          <w:sz w:val="32"/>
          <w:szCs w:val="32"/>
          <w:rtl/>
          <w:lang w:bidi="fa-IR"/>
        </w:rPr>
        <w:t>5</w:t>
      </w:r>
      <w:r w:rsidR="00D73504" w:rsidRPr="00D05DEC">
        <w:rPr>
          <w:rFonts w:cs="B Nazanin" w:hint="cs"/>
          <w:sz w:val="32"/>
          <w:szCs w:val="32"/>
          <w:rtl/>
          <w:lang w:bidi="fa-IR"/>
        </w:rPr>
        <w:t xml:space="preserve">- </w:t>
      </w:r>
      <w:r w:rsidRPr="00D05DEC">
        <w:rPr>
          <w:rFonts w:cs="B Nazanin" w:hint="cs"/>
          <w:sz w:val="32"/>
          <w:szCs w:val="32"/>
          <w:rtl/>
          <w:lang w:bidi="fa-IR"/>
        </w:rPr>
        <w:t xml:space="preserve">بعد از </w:t>
      </w:r>
      <w:r w:rsidR="008B6005" w:rsidRPr="00D05DEC">
        <w:rPr>
          <w:rFonts w:cs="B Nazanin" w:hint="cs"/>
          <w:sz w:val="32"/>
          <w:szCs w:val="32"/>
          <w:rtl/>
          <w:lang w:bidi="fa-IR"/>
        </w:rPr>
        <w:t>برگزاری جلسه</w:t>
      </w:r>
      <w:r w:rsidRPr="00D05DEC">
        <w:rPr>
          <w:rFonts w:cs="B Nazanin" w:hint="cs"/>
          <w:sz w:val="32"/>
          <w:szCs w:val="32"/>
          <w:rtl/>
          <w:lang w:bidi="fa-IR"/>
        </w:rPr>
        <w:t xml:space="preserve"> دفاع و انجام اصلاحات احتمالی،  فرم شماره 1  (</w:t>
      </w:r>
      <w:r w:rsidRPr="00D05DEC">
        <w:rPr>
          <w:rFonts w:cs="B Nazanin"/>
          <w:sz w:val="32"/>
          <w:szCs w:val="32"/>
          <w:rtl/>
          <w:lang w:bidi="fa-IR"/>
        </w:rPr>
        <w:t>پ</w:t>
      </w:r>
      <w:r w:rsidRPr="00D05DEC">
        <w:rPr>
          <w:rFonts w:cs="B Nazanin" w:hint="cs"/>
          <w:sz w:val="32"/>
          <w:szCs w:val="32"/>
          <w:rtl/>
          <w:lang w:bidi="fa-IR"/>
        </w:rPr>
        <w:t>ی</w:t>
      </w:r>
      <w:r w:rsidRPr="00D05DEC">
        <w:rPr>
          <w:rFonts w:cs="B Nazanin" w:hint="eastAsia"/>
          <w:sz w:val="32"/>
          <w:szCs w:val="32"/>
          <w:rtl/>
          <w:lang w:bidi="fa-IR"/>
        </w:rPr>
        <w:t>شنهاده</w:t>
      </w:r>
      <w:r w:rsidRPr="00D05DEC">
        <w:rPr>
          <w:rFonts w:cs="B Nazanin" w:hint="cs"/>
          <w:sz w:val="32"/>
          <w:szCs w:val="32"/>
          <w:rtl/>
          <w:lang w:bidi="fa-IR"/>
        </w:rPr>
        <w:t xml:space="preserve"> ی</w:t>
      </w:r>
      <w:r w:rsidRPr="00D05DEC">
        <w:rPr>
          <w:rFonts w:cs="B Nazanin"/>
          <w:sz w:val="32"/>
          <w:szCs w:val="32"/>
          <w:rtl/>
          <w:lang w:bidi="fa-IR"/>
        </w:rPr>
        <w:t xml:space="preserve"> پژوهش</w:t>
      </w:r>
      <w:r w:rsidRPr="00D05DEC">
        <w:rPr>
          <w:rFonts w:cs="B Nazanin" w:hint="cs"/>
          <w:sz w:val="32"/>
          <w:szCs w:val="32"/>
          <w:rtl/>
          <w:lang w:bidi="fa-IR"/>
        </w:rPr>
        <w:t>ی</w:t>
      </w:r>
      <w:r w:rsidRPr="00D05DEC">
        <w:rPr>
          <w:rFonts w:cs="B Nazanin"/>
          <w:sz w:val="32"/>
          <w:szCs w:val="32"/>
          <w:rtl/>
          <w:lang w:bidi="fa-IR"/>
        </w:rPr>
        <w:t xml:space="preserve"> پايان نامه</w:t>
      </w:r>
      <w:r w:rsidR="008B6005" w:rsidRPr="00D05DEC">
        <w:rPr>
          <w:rFonts w:cs="B Nazanin" w:hint="cs"/>
          <w:sz w:val="32"/>
          <w:szCs w:val="32"/>
          <w:rtl/>
          <w:lang w:bidi="fa-IR"/>
        </w:rPr>
        <w:t>‌</w:t>
      </w:r>
      <w:r w:rsidRPr="00D05DEC">
        <w:rPr>
          <w:rFonts w:cs="B Nazanin" w:hint="cs"/>
          <w:sz w:val="32"/>
          <w:szCs w:val="32"/>
          <w:rtl/>
          <w:lang w:bidi="fa-IR"/>
        </w:rPr>
        <w:t>ی</w:t>
      </w:r>
      <w:r w:rsidRPr="00D05DEC">
        <w:rPr>
          <w:rFonts w:cs="B Nazanin"/>
          <w:sz w:val="32"/>
          <w:szCs w:val="32"/>
          <w:rtl/>
          <w:lang w:bidi="fa-IR"/>
        </w:rPr>
        <w:t xml:space="preserve"> كارشناسي ارشد/دکتر</w:t>
      </w:r>
      <w:r w:rsidRPr="00D05DEC">
        <w:rPr>
          <w:rFonts w:cs="B Nazanin" w:hint="cs"/>
          <w:sz w:val="32"/>
          <w:szCs w:val="32"/>
          <w:rtl/>
          <w:lang w:bidi="fa-IR"/>
        </w:rPr>
        <w:t>ی) تکمیل</w:t>
      </w:r>
      <w:r w:rsidR="008B6005" w:rsidRPr="00D05DEC">
        <w:rPr>
          <w:rFonts w:cs="B Nazanin" w:hint="cs"/>
          <w:sz w:val="32"/>
          <w:szCs w:val="32"/>
          <w:rtl/>
          <w:lang w:bidi="fa-IR"/>
        </w:rPr>
        <w:t xml:space="preserve"> و</w:t>
      </w:r>
      <w:r w:rsidRPr="00D05DEC">
        <w:rPr>
          <w:rFonts w:cs="B Nazanin" w:hint="cs"/>
          <w:sz w:val="32"/>
          <w:szCs w:val="32"/>
          <w:rtl/>
          <w:lang w:bidi="fa-IR"/>
        </w:rPr>
        <w:t xml:space="preserve"> به امضای دانشجو، استاد راهنما، داوران و مدیر گروه خواهد رسید.</w:t>
      </w:r>
      <w:r w:rsidR="008B6005" w:rsidRPr="00D05DEC">
        <w:rPr>
          <w:rFonts w:cs="B Nazanin" w:hint="cs"/>
          <w:sz w:val="32"/>
          <w:szCs w:val="32"/>
          <w:rtl/>
          <w:lang w:bidi="fa-IR"/>
        </w:rPr>
        <w:t xml:space="preserve"> در این مرحله، پروپزال دانشجو در آخرین جلسه شورای گروه، مصوب خواهد شد.</w:t>
      </w:r>
    </w:p>
    <w:p w14:paraId="4F8B72FC" w14:textId="084758C7" w:rsidR="004541C9" w:rsidRDefault="004541C9" w:rsidP="004541C9">
      <w:pPr>
        <w:bidi/>
        <w:jc w:val="both"/>
        <w:rPr>
          <w:rFonts w:cs="B Nazanin"/>
          <w:sz w:val="32"/>
          <w:szCs w:val="32"/>
          <w:rtl/>
          <w:lang w:bidi="fa-IR"/>
        </w:rPr>
      </w:pPr>
      <w:r>
        <w:rPr>
          <w:rFonts w:cs="B Nazanin" w:hint="cs"/>
          <w:sz w:val="32"/>
          <w:szCs w:val="32"/>
          <w:rtl/>
          <w:lang w:bidi="fa-IR"/>
        </w:rPr>
        <w:t xml:space="preserve">6- جهت ثبت پروپزال در سامانه گلستان، ابتدا پروپزال در سامانه ایرانداک ثبت و پس از اخذ کد رهگیری، درخواست ثبت پیشنهاده رساله دکتری توسط دانشجو در سامانه گلستان انجام می‌شود. در این مرحله فرم‌های شماره 3 و 1 به همراه فرم شماره 2 توسط مدیر گروه به آموزش دانشکده تحویل داده می‌شود. </w:t>
      </w:r>
    </w:p>
    <w:p w14:paraId="342590BA" w14:textId="0AEE1887" w:rsidR="00CA7FCD" w:rsidRPr="00D05DEC" w:rsidRDefault="00CA7FCD" w:rsidP="00CA7FCD">
      <w:pPr>
        <w:bidi/>
        <w:jc w:val="both"/>
        <w:rPr>
          <w:rFonts w:cs="B Nazanin"/>
          <w:sz w:val="32"/>
          <w:szCs w:val="32"/>
          <w:rtl/>
          <w:lang w:bidi="fa-IR"/>
        </w:rPr>
      </w:pPr>
      <w:r w:rsidRPr="00CA7FCD">
        <w:rPr>
          <w:rFonts w:cs="B Nazanin"/>
          <w:sz w:val="32"/>
          <w:szCs w:val="32"/>
          <w:rtl/>
          <w:lang w:bidi="fa-IR"/>
        </w:rPr>
        <w:t>برا</w:t>
      </w:r>
      <w:r w:rsidRPr="00CA7FCD">
        <w:rPr>
          <w:rFonts w:cs="B Nazanin" w:hint="cs"/>
          <w:sz w:val="32"/>
          <w:szCs w:val="32"/>
          <w:rtl/>
          <w:lang w:bidi="fa-IR"/>
        </w:rPr>
        <w:t>ی</w:t>
      </w:r>
      <w:r w:rsidRPr="00CA7FCD">
        <w:rPr>
          <w:rFonts w:cs="B Nazanin"/>
          <w:sz w:val="32"/>
          <w:szCs w:val="32"/>
          <w:rtl/>
          <w:lang w:bidi="fa-IR"/>
        </w:rPr>
        <w:t xml:space="preserve"> آگاه</w:t>
      </w:r>
      <w:r w:rsidRPr="00CA7FCD">
        <w:rPr>
          <w:rFonts w:cs="B Nazanin" w:hint="cs"/>
          <w:sz w:val="32"/>
          <w:szCs w:val="32"/>
          <w:rtl/>
          <w:lang w:bidi="fa-IR"/>
        </w:rPr>
        <w:t>ی</w:t>
      </w:r>
      <w:r w:rsidRPr="00CA7FCD">
        <w:rPr>
          <w:rFonts w:cs="B Nazanin"/>
          <w:sz w:val="32"/>
          <w:szCs w:val="32"/>
          <w:rtl/>
          <w:lang w:bidi="fa-IR"/>
        </w:rPr>
        <w:t xml:space="preserve"> از نحوه ثبت درخواست دفاع به فا</w:t>
      </w:r>
      <w:r w:rsidRPr="00CA7FCD">
        <w:rPr>
          <w:rFonts w:cs="B Nazanin" w:hint="cs"/>
          <w:sz w:val="32"/>
          <w:szCs w:val="32"/>
          <w:rtl/>
          <w:lang w:bidi="fa-IR"/>
        </w:rPr>
        <w:t>ی</w:t>
      </w:r>
      <w:r w:rsidRPr="00CA7FCD">
        <w:rPr>
          <w:rFonts w:cs="B Nazanin" w:hint="eastAsia"/>
          <w:sz w:val="32"/>
          <w:szCs w:val="32"/>
          <w:rtl/>
          <w:lang w:bidi="fa-IR"/>
        </w:rPr>
        <w:t>ل</w:t>
      </w:r>
      <w:r w:rsidRPr="00CA7FCD">
        <w:rPr>
          <w:rFonts w:cs="B Nazanin"/>
          <w:sz w:val="32"/>
          <w:szCs w:val="32"/>
          <w:rtl/>
          <w:lang w:bidi="fa-IR"/>
        </w:rPr>
        <w:t xml:space="preserve"> "</w:t>
      </w:r>
      <w:r w:rsidR="00AF16D5" w:rsidRPr="00AF16D5">
        <w:rPr>
          <w:rFonts w:cs="B Nazanin"/>
          <w:sz w:val="32"/>
          <w:szCs w:val="32"/>
          <w:rtl/>
          <w:lang w:bidi="fa-IR"/>
        </w:rPr>
        <w:t>راهنما</w:t>
      </w:r>
      <w:r w:rsidR="00AF16D5" w:rsidRPr="00AF16D5">
        <w:rPr>
          <w:rFonts w:cs="B Nazanin" w:hint="cs"/>
          <w:sz w:val="32"/>
          <w:szCs w:val="32"/>
          <w:rtl/>
          <w:lang w:bidi="fa-IR"/>
        </w:rPr>
        <w:t>ی</w:t>
      </w:r>
      <w:r w:rsidR="00AF16D5" w:rsidRPr="00AF16D5">
        <w:rPr>
          <w:rFonts w:cs="B Nazanin"/>
          <w:sz w:val="32"/>
          <w:szCs w:val="32"/>
          <w:rtl/>
          <w:lang w:bidi="fa-IR"/>
        </w:rPr>
        <w:t xml:space="preserve"> ثبت پروپوزال (پ</w:t>
      </w:r>
      <w:r w:rsidR="00AF16D5" w:rsidRPr="00AF16D5">
        <w:rPr>
          <w:rFonts w:cs="B Nazanin" w:hint="cs"/>
          <w:sz w:val="32"/>
          <w:szCs w:val="32"/>
          <w:rtl/>
          <w:lang w:bidi="fa-IR"/>
        </w:rPr>
        <w:t>ی</w:t>
      </w:r>
      <w:r w:rsidR="00AF16D5" w:rsidRPr="00AF16D5">
        <w:rPr>
          <w:rFonts w:cs="B Nazanin" w:hint="eastAsia"/>
          <w:sz w:val="32"/>
          <w:szCs w:val="32"/>
          <w:rtl/>
          <w:lang w:bidi="fa-IR"/>
        </w:rPr>
        <w:t>شنهاده</w:t>
      </w:r>
      <w:r w:rsidR="00AF16D5" w:rsidRPr="00AF16D5">
        <w:rPr>
          <w:rFonts w:cs="B Nazanin"/>
          <w:sz w:val="32"/>
          <w:szCs w:val="32"/>
          <w:rtl/>
          <w:lang w:bidi="fa-IR"/>
        </w:rPr>
        <w:t>) رساله دکتر</w:t>
      </w:r>
      <w:r w:rsidR="00AF16D5" w:rsidRPr="00AF16D5">
        <w:rPr>
          <w:rFonts w:cs="B Nazanin" w:hint="cs"/>
          <w:sz w:val="32"/>
          <w:szCs w:val="32"/>
          <w:rtl/>
          <w:lang w:bidi="fa-IR"/>
        </w:rPr>
        <w:t>ی</w:t>
      </w:r>
      <w:r w:rsidRPr="00CA7FCD">
        <w:rPr>
          <w:rFonts w:cs="B Nazanin"/>
          <w:sz w:val="32"/>
          <w:szCs w:val="32"/>
          <w:rtl/>
          <w:lang w:bidi="fa-IR"/>
        </w:rPr>
        <w:t>" در قسمت فرم ها</w:t>
      </w:r>
      <w:r w:rsidRPr="00CA7FCD">
        <w:rPr>
          <w:rFonts w:cs="B Nazanin" w:hint="cs"/>
          <w:sz w:val="32"/>
          <w:szCs w:val="32"/>
          <w:rtl/>
          <w:lang w:bidi="fa-IR"/>
        </w:rPr>
        <w:t>ی</w:t>
      </w:r>
      <w:r w:rsidRPr="00CA7FCD">
        <w:rPr>
          <w:rFonts w:cs="B Nazanin"/>
          <w:sz w:val="32"/>
          <w:szCs w:val="32"/>
          <w:rtl/>
          <w:lang w:bidi="fa-IR"/>
        </w:rPr>
        <w:t xml:space="preserve"> مقطع دکتر</w:t>
      </w:r>
      <w:r w:rsidRPr="00CA7FCD">
        <w:rPr>
          <w:rFonts w:cs="B Nazanin" w:hint="cs"/>
          <w:sz w:val="32"/>
          <w:szCs w:val="32"/>
          <w:rtl/>
          <w:lang w:bidi="fa-IR"/>
        </w:rPr>
        <w:t>ی</w:t>
      </w:r>
      <w:r w:rsidRPr="00CA7FCD">
        <w:rPr>
          <w:rFonts w:cs="B Nazanin"/>
          <w:sz w:val="32"/>
          <w:szCs w:val="32"/>
          <w:rtl/>
          <w:lang w:bidi="fa-IR"/>
        </w:rPr>
        <w:t xml:space="preserve"> مراجعه شود.‏</w:t>
      </w:r>
    </w:p>
    <w:p w14:paraId="5D6FE494" w14:textId="4C1541F9" w:rsidR="00325688" w:rsidRPr="00D05DEC" w:rsidRDefault="00325688" w:rsidP="00D05DEC">
      <w:pPr>
        <w:bidi/>
        <w:jc w:val="both"/>
        <w:rPr>
          <w:rFonts w:cs="B Nazanin"/>
          <w:sz w:val="32"/>
          <w:szCs w:val="32"/>
          <w:rtl/>
          <w:lang w:bidi="fa-IR"/>
        </w:rPr>
      </w:pPr>
      <w:r w:rsidRPr="00D05DEC">
        <w:rPr>
          <w:rFonts w:cs="B Nazanin" w:hint="cs"/>
          <w:sz w:val="32"/>
          <w:szCs w:val="32"/>
          <w:rtl/>
          <w:lang w:bidi="fa-IR"/>
        </w:rPr>
        <w:lastRenderedPageBreak/>
        <w:t xml:space="preserve">نکته: در صورتیکه در میان اساتید راهنما و یا مشاور، </w:t>
      </w:r>
      <w:r w:rsidR="008B6005" w:rsidRPr="00D05DEC">
        <w:rPr>
          <w:rFonts w:cs="B Nazanin" w:hint="cs"/>
          <w:sz w:val="32"/>
          <w:szCs w:val="32"/>
          <w:rtl/>
          <w:lang w:bidi="fa-IR"/>
        </w:rPr>
        <w:t>افرادی به غیر از اعضای هیئت علمی دانشگاه زنجان حضور دارند، از وجود کد استادی برای آن فرد اطمینان حاصل نمایید. در صورت عدم وجود کد استادی، لازم است فرم مربوط به صدور کد استادی تکمیل و به آموزش دانشکده تحویل شود.</w:t>
      </w:r>
    </w:p>
    <w:sectPr w:rsidR="00325688" w:rsidRPr="00D0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77"/>
    <w:rsid w:val="00101BE4"/>
    <w:rsid w:val="00325688"/>
    <w:rsid w:val="00330EE0"/>
    <w:rsid w:val="00352A36"/>
    <w:rsid w:val="004541C9"/>
    <w:rsid w:val="004D0E30"/>
    <w:rsid w:val="00597E39"/>
    <w:rsid w:val="006B6F48"/>
    <w:rsid w:val="006C2D25"/>
    <w:rsid w:val="008B1057"/>
    <w:rsid w:val="008B6005"/>
    <w:rsid w:val="00906CBF"/>
    <w:rsid w:val="0098418F"/>
    <w:rsid w:val="00AB64F6"/>
    <w:rsid w:val="00AC7AC4"/>
    <w:rsid w:val="00AF121A"/>
    <w:rsid w:val="00AF16D5"/>
    <w:rsid w:val="00B26363"/>
    <w:rsid w:val="00C56AE7"/>
    <w:rsid w:val="00CA7FCD"/>
    <w:rsid w:val="00D05DEC"/>
    <w:rsid w:val="00D15138"/>
    <w:rsid w:val="00D179A8"/>
    <w:rsid w:val="00D73504"/>
    <w:rsid w:val="00DA00A8"/>
    <w:rsid w:val="00EB3907"/>
    <w:rsid w:val="00ED6A55"/>
    <w:rsid w:val="00EE134E"/>
    <w:rsid w:val="00F16977"/>
    <w:rsid w:val="00F37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9E20"/>
  <w15:chartTrackingRefBased/>
  <w15:docId w15:val="{0018F3A6-FD5D-4223-8387-395B30D7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2024-04-25T06:21:00Z</dcterms:created>
  <dcterms:modified xsi:type="dcterms:W3CDTF">2024-04-27T19:56:00Z</dcterms:modified>
</cp:coreProperties>
</file>